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3307F" w14:textId="183D8A39" w:rsidR="0067197F" w:rsidRPr="00813FAB" w:rsidRDefault="004E7A27" w:rsidP="003B517F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rFonts w:ascii="Calibri" w:hAnsi="Calibri"/>
          <w:b/>
          <w:bCs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4911B8EE" wp14:editId="47F05867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1" name="Obraz 1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71A83F17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5E895615" w14:textId="77777777" w:rsidR="006F7E85" w:rsidRPr="00A71EB1" w:rsidRDefault="006F7E85" w:rsidP="0047179C">
      <w:pPr>
        <w:spacing w:line="240" w:lineRule="auto"/>
        <w:ind w:left="425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Przedmiotem zamówienia jest wykonanie </w:t>
      </w:r>
      <w:r w:rsidR="00D50830" w:rsidRPr="00012E22">
        <w:rPr>
          <w:rFonts w:cs="Arial"/>
          <w:szCs w:val="22"/>
        </w:rPr>
        <w:t>robót budowlanych zgodnie z umową o roboty budowlane</w:t>
      </w:r>
      <w:r w:rsidRPr="00A71EB1">
        <w:rPr>
          <w:rFonts w:cs="Arial"/>
          <w:szCs w:val="22"/>
        </w:rPr>
        <w:t xml:space="preserve">, dla </w:t>
      </w:r>
      <w:r w:rsidR="005B1B0B">
        <w:rPr>
          <w:rFonts w:cs="Arial"/>
          <w:szCs w:val="22"/>
        </w:rPr>
        <w:t>części</w:t>
      </w:r>
      <w:r w:rsidR="0005777F">
        <w:rPr>
          <w:rFonts w:cs="Arial"/>
          <w:szCs w:val="22"/>
        </w:rPr>
        <w:t xml:space="preserve"> </w:t>
      </w:r>
      <w:r w:rsidR="005B1B0B">
        <w:rPr>
          <w:rFonts w:cs="Arial"/>
          <w:szCs w:val="22"/>
        </w:rPr>
        <w:t>(zadań)</w:t>
      </w:r>
      <w:r w:rsidRPr="00A71EB1">
        <w:rPr>
          <w:rFonts w:cs="Arial"/>
          <w:szCs w:val="22"/>
        </w:rPr>
        <w:t xml:space="preserve"> wyszczególnionych przez Zamawiającego poniżej.</w:t>
      </w:r>
    </w:p>
    <w:p w14:paraId="55B83FDD" w14:textId="7E8FE6A2" w:rsidR="00C86FCD" w:rsidRPr="00E67BE9" w:rsidRDefault="00F94EEB" w:rsidP="00150140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color w:val="0000FF"/>
          <w:sz w:val="22"/>
          <w:szCs w:val="22"/>
        </w:rPr>
      </w:pPr>
      <w:r w:rsidRPr="00F94EEB">
        <w:rPr>
          <w:rFonts w:ascii="Calibri" w:hAnsi="Calibri" w:cs="Arial"/>
          <w:i/>
          <w:snapToGrid w:val="0"/>
          <w:sz w:val="22"/>
          <w:szCs w:val="22"/>
        </w:rPr>
        <w:t xml:space="preserve">Część nr 1 - </w:t>
      </w:r>
      <w:r w:rsidR="00150140" w:rsidRPr="00334F3A">
        <w:rPr>
          <w:rFonts w:ascii="Calibri" w:hAnsi="Calibri" w:cs="Arial"/>
          <w:i/>
          <w:snapToGrid w:val="0"/>
          <w:sz w:val="22"/>
          <w:szCs w:val="22"/>
        </w:rPr>
        <w:t xml:space="preserve">Przebudowa linii napowietrznej SN-15kV relacji </w:t>
      </w:r>
      <w:r w:rsidR="005720B2">
        <w:rPr>
          <w:rFonts w:ascii="Calibri" w:hAnsi="Calibri" w:cs="Arial"/>
          <w:i/>
          <w:snapToGrid w:val="0"/>
          <w:sz w:val="22"/>
          <w:szCs w:val="22"/>
        </w:rPr>
        <w:t>Ustrzyki Dolne</w:t>
      </w:r>
      <w:r w:rsidR="00150140" w:rsidRPr="00334F3A">
        <w:rPr>
          <w:rFonts w:ascii="Calibri" w:hAnsi="Calibri" w:cs="Arial"/>
          <w:i/>
          <w:snapToGrid w:val="0"/>
          <w:sz w:val="22"/>
          <w:szCs w:val="22"/>
        </w:rPr>
        <w:t xml:space="preserve"> – </w:t>
      </w:r>
      <w:r w:rsidR="005720B2">
        <w:rPr>
          <w:rFonts w:ascii="Calibri" w:hAnsi="Calibri" w:cs="Arial"/>
          <w:i/>
          <w:snapToGrid w:val="0"/>
          <w:sz w:val="22"/>
          <w:szCs w:val="22"/>
        </w:rPr>
        <w:t>Daszówka</w:t>
      </w:r>
      <w:r w:rsidR="00150140" w:rsidRPr="00334F3A">
        <w:rPr>
          <w:rFonts w:ascii="Calibri" w:hAnsi="Calibri" w:cs="Arial"/>
          <w:i/>
          <w:snapToGrid w:val="0"/>
          <w:sz w:val="22"/>
          <w:szCs w:val="22"/>
        </w:rPr>
        <w:t xml:space="preserve"> odcinek </w:t>
      </w:r>
      <w:r w:rsidR="005720B2">
        <w:rPr>
          <w:rFonts w:ascii="Calibri" w:hAnsi="Calibri" w:cs="Arial"/>
          <w:i/>
          <w:snapToGrid w:val="0"/>
          <w:sz w:val="22"/>
          <w:szCs w:val="22"/>
        </w:rPr>
        <w:t>Łobozew Górny</w:t>
      </w:r>
      <w:r w:rsidR="00150140" w:rsidRPr="00334F3A">
        <w:rPr>
          <w:rFonts w:ascii="Calibri" w:hAnsi="Calibri" w:cs="Arial"/>
          <w:i/>
          <w:snapToGrid w:val="0"/>
          <w:sz w:val="22"/>
          <w:szCs w:val="22"/>
        </w:rPr>
        <w:t xml:space="preserve"> </w:t>
      </w:r>
      <w:r w:rsidR="00150140">
        <w:rPr>
          <w:rFonts w:ascii="Calibri" w:hAnsi="Calibri" w:cs="Arial"/>
          <w:i/>
          <w:snapToGrid w:val="0"/>
          <w:sz w:val="22"/>
          <w:szCs w:val="22"/>
        </w:rPr>
        <w:t xml:space="preserve">– </w:t>
      </w:r>
      <w:r w:rsidR="005720B2">
        <w:rPr>
          <w:rFonts w:ascii="Calibri" w:hAnsi="Calibri" w:cs="Arial"/>
          <w:i/>
          <w:snapToGrid w:val="0"/>
          <w:sz w:val="22"/>
          <w:szCs w:val="22"/>
        </w:rPr>
        <w:t>Teleśnica Oszwarowa</w:t>
      </w:r>
      <w:r w:rsidR="00150140">
        <w:rPr>
          <w:rFonts w:ascii="Calibri" w:hAnsi="Calibri" w:cs="Arial"/>
          <w:i/>
          <w:snapToGrid w:val="0"/>
          <w:sz w:val="22"/>
          <w:szCs w:val="22"/>
        </w:rPr>
        <w:t xml:space="preserve"> </w:t>
      </w:r>
      <w:r w:rsidR="00150140" w:rsidRPr="00334F3A">
        <w:rPr>
          <w:rFonts w:ascii="Calibri" w:hAnsi="Calibri" w:cs="Arial"/>
          <w:i/>
          <w:snapToGrid w:val="0"/>
          <w:sz w:val="22"/>
          <w:szCs w:val="22"/>
        </w:rPr>
        <w:t>na kablową</w:t>
      </w:r>
    </w:p>
    <w:p w14:paraId="1876F221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2633A498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263E356F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 w:rsidR="00002349"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3B94B17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52695A1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2EB28DE9" w14:textId="77777777" w:rsidR="006F7E85" w:rsidRPr="00A71EB1" w:rsidRDefault="006F7E85" w:rsidP="004E7A27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Roboty budowlane będą prowadzone na podstawie dokumentacji projektowej </w:t>
      </w:r>
      <w:r w:rsidR="00C349EB" w:rsidRPr="00C349EB">
        <w:rPr>
          <w:rFonts w:cs="Arial"/>
          <w:szCs w:val="22"/>
        </w:rPr>
        <w:t>posiadanej przez Zamawiającego</w:t>
      </w:r>
      <w:r w:rsidRPr="00A71EB1">
        <w:rPr>
          <w:rFonts w:cs="Arial"/>
          <w:szCs w:val="22"/>
        </w:rPr>
        <w:t>.</w:t>
      </w:r>
    </w:p>
    <w:p w14:paraId="12FADDCB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3D1B666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5F35277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538894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34F647D9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72F2360" w14:textId="77777777" w:rsidR="00D50830" w:rsidRDefault="00D50830" w:rsidP="00D50830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012E22">
        <w:rPr>
          <w:rFonts w:cs="Arial"/>
          <w:b/>
          <w:szCs w:val="22"/>
        </w:rPr>
        <w:t>Dokumentacja projektowa jest do wglądu w:</w:t>
      </w:r>
    </w:p>
    <w:p w14:paraId="7EB6A13D" w14:textId="18572BD6" w:rsidR="00150140" w:rsidRDefault="00150140" w:rsidP="00E67BE9">
      <w:pPr>
        <w:widowControl/>
        <w:adjustRightInd/>
        <w:spacing w:line="240" w:lineRule="auto"/>
        <w:ind w:left="425"/>
        <w:textAlignment w:val="auto"/>
        <w:rPr>
          <w:rFonts w:cs="Arial"/>
          <w:b/>
          <w:szCs w:val="22"/>
        </w:rPr>
      </w:pPr>
      <w:r w:rsidRPr="00877E95">
        <w:rPr>
          <w:rFonts w:cs="Arial"/>
          <w:b/>
          <w:szCs w:val="22"/>
        </w:rPr>
        <w:t>W formie elektronicznej dokumentacja zostanie udostępniona wykonawcy na wniosek zgodnie z pkt. 1.2.3.1 SWZ</w:t>
      </w:r>
    </w:p>
    <w:p w14:paraId="6FD9821A" w14:textId="77777777" w:rsidR="006F7E85" w:rsidRPr="00E67BE9" w:rsidRDefault="00D50830" w:rsidP="00AB7DF7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E67BE9">
        <w:rPr>
          <w:rFonts w:cs="Arial"/>
          <w:b/>
          <w:szCs w:val="22"/>
        </w:rPr>
        <w:t>O</w:t>
      </w:r>
      <w:r w:rsidR="006F7E85" w:rsidRPr="00E67BE9">
        <w:rPr>
          <w:rFonts w:cs="Arial"/>
          <w:b/>
          <w:szCs w:val="22"/>
        </w:rPr>
        <w:t xml:space="preserve">pis </w:t>
      </w:r>
      <w:r w:rsidR="005B1B0B">
        <w:rPr>
          <w:rFonts w:cs="Arial"/>
          <w:b/>
          <w:szCs w:val="22"/>
        </w:rPr>
        <w:t>zadania</w:t>
      </w:r>
      <w:r w:rsidR="006F7E85" w:rsidRPr="00E67BE9">
        <w:rPr>
          <w:rFonts w:cs="Arial"/>
          <w:b/>
          <w:szCs w:val="22"/>
        </w:rPr>
        <w:t xml:space="preserve">: </w:t>
      </w:r>
    </w:p>
    <w:p w14:paraId="60A7D29B" w14:textId="5DC2E0F9" w:rsidR="00150140" w:rsidRPr="00334F3A" w:rsidRDefault="00F94EEB" w:rsidP="00150140">
      <w:pPr>
        <w:pStyle w:val="Tekstpodstawowywcity"/>
        <w:spacing w:line="240" w:lineRule="auto"/>
        <w:ind w:left="426"/>
        <w:rPr>
          <w:b/>
        </w:rPr>
      </w:pPr>
      <w:r w:rsidRPr="00F94EEB">
        <w:rPr>
          <w:rFonts w:ascii="Calibri" w:hAnsi="Calibri" w:cs="Arial"/>
          <w:b/>
          <w:bCs/>
          <w:iCs/>
          <w:snapToGrid w:val="0"/>
          <w:sz w:val="22"/>
          <w:szCs w:val="22"/>
        </w:rPr>
        <w:t xml:space="preserve">Część 1 - </w:t>
      </w:r>
      <w:r w:rsidR="005720B2" w:rsidRPr="005720B2">
        <w:rPr>
          <w:rFonts w:ascii="Calibri" w:hAnsi="Calibri" w:cs="Arial"/>
          <w:b/>
          <w:bCs/>
          <w:iCs/>
          <w:snapToGrid w:val="0"/>
          <w:sz w:val="22"/>
          <w:szCs w:val="22"/>
        </w:rPr>
        <w:t>Przebudowa linii napowietrznej SN-15kV relacji Ustrzyki Dolne – Daszówka odcinek Łobozew Górny – Teleśnica Oszwarowa na kablową</w:t>
      </w:r>
      <w:r w:rsidR="005720B2">
        <w:rPr>
          <w:rFonts w:ascii="Calibri" w:hAnsi="Calibri" w:cs="Arial"/>
          <w:i/>
          <w:snapToGrid w:val="0"/>
          <w:sz w:val="22"/>
          <w:szCs w:val="22"/>
        </w:rPr>
        <w:t xml:space="preserve"> </w:t>
      </w:r>
      <w:r w:rsidR="00150140">
        <w:rPr>
          <w:b/>
          <w:sz w:val="22"/>
          <w:szCs w:val="22"/>
        </w:rPr>
        <w:t xml:space="preserve"> </w:t>
      </w:r>
      <w:r w:rsidR="00150140" w:rsidRPr="00B17EB7">
        <w:rPr>
          <w:b/>
          <w:sz w:val="22"/>
          <w:szCs w:val="22"/>
        </w:rPr>
        <w:t>– zgodnie z opracowaną dokumentacją projektową, w tym:</w:t>
      </w:r>
    </w:p>
    <w:p w14:paraId="21478018" w14:textId="13809849" w:rsidR="00150140" w:rsidRPr="00C10C69" w:rsidRDefault="00150140" w:rsidP="00150140">
      <w:pPr>
        <w:pStyle w:val="Tekstpodstawowywcity"/>
        <w:widowControl/>
        <w:numPr>
          <w:ilvl w:val="0"/>
          <w:numId w:val="31"/>
        </w:numPr>
        <w:adjustRightInd/>
        <w:spacing w:before="240" w:line="240" w:lineRule="auto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C10C69">
        <w:rPr>
          <w:rFonts w:ascii="Calibri" w:hAnsi="Calibri" w:cs="Calibri"/>
          <w:b/>
          <w:bCs/>
          <w:sz w:val="22"/>
          <w:szCs w:val="22"/>
        </w:rPr>
        <w:t>budowa linii kablowej SN</w:t>
      </w:r>
      <w:r w:rsidR="00D637AA" w:rsidRPr="00C10C69">
        <w:rPr>
          <w:rFonts w:ascii="Calibri" w:hAnsi="Calibri" w:cs="Calibri"/>
          <w:b/>
          <w:bCs/>
          <w:sz w:val="22"/>
          <w:szCs w:val="22"/>
        </w:rPr>
        <w:t>-15kV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typu 3 x </w:t>
      </w:r>
      <w:proofErr w:type="spellStart"/>
      <w:r w:rsidRPr="00C10C69">
        <w:rPr>
          <w:rFonts w:ascii="Calibri" w:hAnsi="Calibri" w:cs="Calibri"/>
          <w:b/>
          <w:bCs/>
          <w:sz w:val="22"/>
          <w:szCs w:val="22"/>
        </w:rPr>
        <w:t>XRUHAKXs</w:t>
      </w:r>
      <w:proofErr w:type="spellEnd"/>
      <w:r w:rsidRPr="00C10C69">
        <w:rPr>
          <w:rFonts w:ascii="Calibri" w:hAnsi="Calibri" w:cs="Calibri"/>
          <w:b/>
          <w:bCs/>
          <w:sz w:val="22"/>
          <w:szCs w:val="22"/>
        </w:rPr>
        <w:t xml:space="preserve"> 1x120/25 mm² od stanowiska słupowego</w:t>
      </w:r>
      <w:r w:rsidRPr="00C10C69">
        <w:rPr>
          <w:rFonts w:ascii="Calibri" w:hAnsi="Calibri" w:cs="Calibri"/>
          <w:b/>
          <w:bCs/>
          <w:sz w:val="22"/>
          <w:szCs w:val="22"/>
        </w:rPr>
        <w:br/>
        <w:t xml:space="preserve">nr </w:t>
      </w:r>
      <w:r w:rsidR="005720B2">
        <w:rPr>
          <w:rFonts w:ascii="Calibri" w:hAnsi="Calibri" w:cs="Calibri"/>
          <w:b/>
          <w:bCs/>
          <w:sz w:val="22"/>
          <w:szCs w:val="22"/>
        </w:rPr>
        <w:t>107</w:t>
      </w:r>
      <w:r w:rsidRPr="00C10C69">
        <w:rPr>
          <w:rFonts w:ascii="Calibri" w:hAnsi="Calibri" w:cs="Calibri"/>
          <w:b/>
          <w:bCs/>
          <w:sz w:val="22"/>
          <w:szCs w:val="22"/>
        </w:rPr>
        <w:t>/</w:t>
      </w:r>
      <w:r w:rsidR="005720B2">
        <w:rPr>
          <w:rFonts w:ascii="Calibri" w:hAnsi="Calibri" w:cs="Calibri"/>
          <w:b/>
          <w:bCs/>
          <w:sz w:val="22"/>
          <w:szCs w:val="22"/>
        </w:rPr>
        <w:t>55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 do stanowiska słupowego nr </w:t>
      </w:r>
      <w:r w:rsidR="00D15FF5" w:rsidRPr="00C10C69">
        <w:rPr>
          <w:rFonts w:ascii="Calibri" w:hAnsi="Calibri" w:cs="Calibri"/>
          <w:b/>
          <w:bCs/>
          <w:sz w:val="22"/>
          <w:szCs w:val="22"/>
        </w:rPr>
        <w:t>1</w:t>
      </w:r>
      <w:r w:rsidR="005720B2">
        <w:rPr>
          <w:rFonts w:ascii="Calibri" w:hAnsi="Calibri" w:cs="Calibri"/>
          <w:b/>
          <w:bCs/>
          <w:sz w:val="22"/>
          <w:szCs w:val="22"/>
        </w:rPr>
        <w:t>08/55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długości </w:t>
      </w:r>
      <w:r w:rsidR="005720B2">
        <w:rPr>
          <w:rFonts w:ascii="Calibri" w:hAnsi="Calibri" w:cs="Calibri"/>
          <w:b/>
          <w:bCs/>
          <w:sz w:val="22"/>
          <w:szCs w:val="22"/>
        </w:rPr>
        <w:t>1852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/ </w:t>
      </w:r>
      <w:r w:rsidR="005720B2">
        <w:rPr>
          <w:rFonts w:ascii="Calibri" w:hAnsi="Calibri" w:cs="Calibri"/>
          <w:b/>
          <w:bCs/>
          <w:sz w:val="22"/>
          <w:szCs w:val="22"/>
        </w:rPr>
        <w:t>1953</w:t>
      </w:r>
      <w:r w:rsidRPr="00C10C69">
        <w:rPr>
          <w:rFonts w:ascii="Calibri" w:hAnsi="Calibri" w:cs="Calibri"/>
          <w:b/>
          <w:bCs/>
          <w:sz w:val="22"/>
          <w:szCs w:val="22"/>
        </w:rPr>
        <w:t xml:space="preserve"> m,</w:t>
      </w:r>
    </w:p>
    <w:p w14:paraId="757BAE31" w14:textId="28340A19" w:rsidR="00150140" w:rsidRPr="00C10C69" w:rsidRDefault="00150140" w:rsidP="00150140">
      <w:pPr>
        <w:pStyle w:val="Tekstpodstawowywcity"/>
        <w:widowControl/>
        <w:numPr>
          <w:ilvl w:val="0"/>
          <w:numId w:val="31"/>
        </w:numPr>
        <w:adjustRightInd/>
        <w:spacing w:line="240" w:lineRule="auto"/>
        <w:ind w:left="782" w:hanging="357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C10C69">
        <w:rPr>
          <w:rFonts w:ascii="Calibri" w:hAnsi="Calibri" w:cs="Calibri"/>
          <w:b/>
          <w:bCs/>
          <w:sz w:val="22"/>
          <w:szCs w:val="22"/>
        </w:rPr>
        <w:t xml:space="preserve">budowa/przebudowa stanowisk słupowych linii napowietrznej SN </w:t>
      </w:r>
      <w:r w:rsidR="00D637AA" w:rsidRPr="00C10C69">
        <w:rPr>
          <w:rFonts w:ascii="Calibri" w:hAnsi="Calibri" w:cs="Calibri"/>
          <w:b/>
          <w:bCs/>
          <w:sz w:val="22"/>
          <w:szCs w:val="22"/>
        </w:rPr>
        <w:t xml:space="preserve">(numer </w:t>
      </w:r>
      <w:r w:rsidR="005720B2">
        <w:rPr>
          <w:rFonts w:ascii="Calibri" w:hAnsi="Calibri" w:cs="Calibri"/>
          <w:b/>
          <w:bCs/>
          <w:sz w:val="22"/>
          <w:szCs w:val="22"/>
        </w:rPr>
        <w:t>107/55</w:t>
      </w:r>
      <w:r w:rsidR="00D637AA" w:rsidRPr="00C10C69">
        <w:rPr>
          <w:rFonts w:ascii="Calibri" w:hAnsi="Calibri" w:cs="Calibri"/>
          <w:b/>
          <w:bCs/>
          <w:sz w:val="22"/>
          <w:szCs w:val="22"/>
        </w:rPr>
        <w:t xml:space="preserve">, </w:t>
      </w:r>
      <w:r w:rsidR="005720B2">
        <w:rPr>
          <w:rFonts w:ascii="Calibri" w:hAnsi="Calibri" w:cs="Calibri"/>
          <w:b/>
          <w:bCs/>
          <w:sz w:val="22"/>
          <w:szCs w:val="22"/>
        </w:rPr>
        <w:t>108</w:t>
      </w:r>
      <w:r w:rsidR="00D637AA" w:rsidRPr="00C10C69">
        <w:rPr>
          <w:rFonts w:ascii="Calibri" w:hAnsi="Calibri" w:cs="Calibri"/>
          <w:b/>
          <w:bCs/>
          <w:sz w:val="22"/>
          <w:szCs w:val="22"/>
        </w:rPr>
        <w:t>/</w:t>
      </w:r>
      <w:r w:rsidR="005720B2">
        <w:rPr>
          <w:rFonts w:ascii="Calibri" w:hAnsi="Calibri" w:cs="Calibri"/>
          <w:b/>
          <w:bCs/>
          <w:sz w:val="22"/>
          <w:szCs w:val="22"/>
        </w:rPr>
        <w:t>55</w:t>
      </w:r>
      <w:r w:rsidR="00D637AA" w:rsidRPr="00C10C69">
        <w:rPr>
          <w:rFonts w:ascii="Calibri" w:hAnsi="Calibri" w:cs="Calibri"/>
          <w:b/>
          <w:bCs/>
          <w:sz w:val="22"/>
          <w:szCs w:val="22"/>
        </w:rPr>
        <w:t xml:space="preserve">) </w:t>
      </w:r>
      <w:r w:rsidRPr="00C10C69">
        <w:rPr>
          <w:rFonts w:ascii="Calibri" w:hAnsi="Calibri" w:cs="Calibri"/>
          <w:b/>
          <w:bCs/>
          <w:sz w:val="22"/>
          <w:szCs w:val="22"/>
        </w:rPr>
        <w:t>– 2 szt</w:t>
      </w:r>
      <w:r w:rsidR="00D637AA" w:rsidRPr="00C10C69">
        <w:rPr>
          <w:rFonts w:ascii="Calibri" w:hAnsi="Calibri" w:cs="Calibri"/>
          <w:b/>
          <w:bCs/>
          <w:sz w:val="22"/>
          <w:szCs w:val="22"/>
        </w:rPr>
        <w:t>.</w:t>
      </w:r>
    </w:p>
    <w:p w14:paraId="4E3A2E37" w14:textId="4BEBD672" w:rsidR="00D637AA" w:rsidRPr="00C10C69" w:rsidRDefault="005720B2" w:rsidP="00150140">
      <w:pPr>
        <w:pStyle w:val="Tekstpodstawowywcity"/>
        <w:widowControl/>
        <w:numPr>
          <w:ilvl w:val="0"/>
          <w:numId w:val="31"/>
        </w:numPr>
        <w:adjustRightInd/>
        <w:spacing w:line="240" w:lineRule="auto"/>
        <w:ind w:left="782" w:hanging="357"/>
        <w:textAlignment w:val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montaż tabliczek numeracyjnych oraz ostrzegawczych na 126-ciu  stanowiskach słupowych SN</w:t>
      </w:r>
    </w:p>
    <w:p w14:paraId="65C01FEC" w14:textId="1E06829C" w:rsidR="00150140" w:rsidRDefault="00150140" w:rsidP="007D3FEE">
      <w:pPr>
        <w:pStyle w:val="Tekstpodstawowywcity"/>
        <w:widowControl/>
        <w:numPr>
          <w:ilvl w:val="0"/>
          <w:numId w:val="31"/>
        </w:numPr>
        <w:adjustRightInd/>
        <w:spacing w:line="240" w:lineRule="auto"/>
        <w:ind w:left="782" w:hanging="357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C10C69">
        <w:rPr>
          <w:rFonts w:ascii="Calibri" w:hAnsi="Calibri" w:cs="Calibri"/>
          <w:b/>
          <w:bCs/>
          <w:sz w:val="22"/>
          <w:szCs w:val="22"/>
        </w:rPr>
        <w:t xml:space="preserve">rozbiórka istniejącej linii napowietrznej SN-15kV </w:t>
      </w:r>
      <w:r w:rsidR="00C10C69" w:rsidRPr="00C10C69">
        <w:rPr>
          <w:rFonts w:ascii="Calibri" w:hAnsi="Calibri" w:cs="Calibri"/>
          <w:b/>
          <w:bCs/>
          <w:sz w:val="22"/>
          <w:szCs w:val="22"/>
        </w:rPr>
        <w:t xml:space="preserve">typu 3 x AFL-6 </w:t>
      </w:r>
      <w:r w:rsidR="005720B2">
        <w:rPr>
          <w:rFonts w:ascii="Calibri" w:hAnsi="Calibri" w:cs="Calibri"/>
          <w:b/>
          <w:bCs/>
          <w:sz w:val="22"/>
          <w:szCs w:val="22"/>
        </w:rPr>
        <w:t>7</w:t>
      </w:r>
      <w:r w:rsidR="00C10C69" w:rsidRPr="00C10C69">
        <w:rPr>
          <w:rFonts w:ascii="Calibri" w:hAnsi="Calibri" w:cs="Calibri"/>
          <w:b/>
          <w:bCs/>
          <w:sz w:val="22"/>
          <w:szCs w:val="22"/>
        </w:rPr>
        <w:t>0 mm</w:t>
      </w:r>
      <w:r w:rsidR="00C10C69" w:rsidRPr="00C10C69">
        <w:rPr>
          <w:rFonts w:ascii="Calibri" w:hAnsi="Calibri" w:cs="Calibri"/>
          <w:b/>
          <w:bCs/>
          <w:sz w:val="22"/>
          <w:szCs w:val="22"/>
          <w:vertAlign w:val="superscript"/>
        </w:rPr>
        <w:t>2</w:t>
      </w:r>
      <w:r w:rsidR="00C10C69" w:rsidRPr="00C10C6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D6A9B" w:rsidRPr="00C10C69">
        <w:rPr>
          <w:rFonts w:ascii="Calibri" w:hAnsi="Calibri" w:cs="Calibri"/>
          <w:b/>
          <w:bCs/>
          <w:sz w:val="22"/>
          <w:szCs w:val="22"/>
        </w:rPr>
        <w:t xml:space="preserve">długości </w:t>
      </w:r>
      <w:r w:rsidR="005720B2">
        <w:rPr>
          <w:rFonts w:ascii="Calibri" w:hAnsi="Calibri" w:cs="Calibri"/>
          <w:b/>
          <w:bCs/>
          <w:sz w:val="22"/>
          <w:szCs w:val="22"/>
        </w:rPr>
        <w:t xml:space="preserve">1850 </w:t>
      </w:r>
      <w:r w:rsidR="00C10C69" w:rsidRPr="00C10C69">
        <w:rPr>
          <w:rFonts w:ascii="Calibri" w:hAnsi="Calibri" w:cs="Calibri"/>
          <w:b/>
          <w:bCs/>
          <w:sz w:val="22"/>
          <w:szCs w:val="22"/>
        </w:rPr>
        <w:t>m</w:t>
      </w:r>
    </w:p>
    <w:p w14:paraId="5AAC5DCA" w14:textId="4FF8E555" w:rsidR="009F4E07" w:rsidRPr="007D3FEE" w:rsidRDefault="005720B2" w:rsidP="007D3FEE">
      <w:pPr>
        <w:pStyle w:val="Tekstpodstawowywcity"/>
        <w:widowControl/>
        <w:numPr>
          <w:ilvl w:val="0"/>
          <w:numId w:val="31"/>
        </w:numPr>
        <w:adjustRightInd/>
        <w:spacing w:line="240" w:lineRule="auto"/>
        <w:ind w:left="782" w:hanging="357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7D3FEE">
        <w:rPr>
          <w:rFonts w:ascii="Calibri" w:hAnsi="Calibri" w:cs="Calibri"/>
          <w:b/>
          <w:sz w:val="22"/>
          <w:szCs w:val="22"/>
        </w:rPr>
        <w:t>Linię kablową SN-15kV (wg pkt 1) nawiązać do stanowiska słupowego SN</w:t>
      </w:r>
      <w:r w:rsidR="007D3FEE">
        <w:rPr>
          <w:rFonts w:ascii="Calibri" w:hAnsi="Calibri" w:cs="Calibri"/>
          <w:b/>
          <w:sz w:val="22"/>
          <w:szCs w:val="22"/>
        </w:rPr>
        <w:t xml:space="preserve"> </w:t>
      </w:r>
      <w:r w:rsidR="00A13888">
        <w:rPr>
          <w:rFonts w:ascii="Calibri" w:hAnsi="Calibri" w:cs="Calibri"/>
          <w:b/>
          <w:sz w:val="22"/>
          <w:szCs w:val="22"/>
        </w:rPr>
        <w:t>(</w:t>
      </w:r>
      <w:r w:rsidRPr="007D3FEE">
        <w:rPr>
          <w:rFonts w:ascii="Calibri" w:hAnsi="Calibri" w:cs="Calibri"/>
          <w:b/>
          <w:sz w:val="22"/>
          <w:szCs w:val="22"/>
        </w:rPr>
        <w:t xml:space="preserve">zleconego według odrębnego </w:t>
      </w:r>
      <w:r w:rsidR="00A13888" w:rsidRPr="007D3FEE">
        <w:rPr>
          <w:rFonts w:ascii="Calibri" w:hAnsi="Calibri" w:cs="Calibri"/>
          <w:b/>
          <w:sz w:val="22"/>
          <w:szCs w:val="22"/>
        </w:rPr>
        <w:t>zadania</w:t>
      </w:r>
      <w:r w:rsidR="00A13888">
        <w:rPr>
          <w:rFonts w:ascii="Calibri" w:hAnsi="Calibri" w:cs="Calibri"/>
          <w:b/>
          <w:sz w:val="22"/>
          <w:szCs w:val="22"/>
        </w:rPr>
        <w:t xml:space="preserve">) </w:t>
      </w:r>
      <w:r w:rsidR="00F107D2">
        <w:rPr>
          <w:rFonts w:ascii="Calibri" w:hAnsi="Calibri" w:cs="Calibri"/>
          <w:b/>
          <w:sz w:val="22"/>
          <w:szCs w:val="22"/>
        </w:rPr>
        <w:t>linią kablową</w:t>
      </w:r>
      <w:r w:rsidR="00A13888" w:rsidRPr="00A138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13888" w:rsidRPr="00C10C69">
        <w:rPr>
          <w:rFonts w:ascii="Calibri" w:hAnsi="Calibri" w:cs="Calibri"/>
          <w:b/>
          <w:bCs/>
          <w:sz w:val="22"/>
          <w:szCs w:val="22"/>
        </w:rPr>
        <w:t xml:space="preserve">typu 3 x </w:t>
      </w:r>
      <w:proofErr w:type="spellStart"/>
      <w:r w:rsidR="00A13888" w:rsidRPr="00C10C69">
        <w:rPr>
          <w:rFonts w:ascii="Calibri" w:hAnsi="Calibri" w:cs="Calibri"/>
          <w:b/>
          <w:bCs/>
          <w:sz w:val="22"/>
          <w:szCs w:val="22"/>
        </w:rPr>
        <w:t>XRUHAKXs</w:t>
      </w:r>
      <w:proofErr w:type="spellEnd"/>
      <w:r w:rsidR="00A13888" w:rsidRPr="00C10C69">
        <w:rPr>
          <w:rFonts w:ascii="Calibri" w:hAnsi="Calibri" w:cs="Calibri"/>
          <w:b/>
          <w:bCs/>
          <w:sz w:val="22"/>
          <w:szCs w:val="22"/>
        </w:rPr>
        <w:t xml:space="preserve"> 1x120/25 mm² </w:t>
      </w:r>
      <w:r w:rsidRPr="007D3FEE">
        <w:rPr>
          <w:rFonts w:ascii="Calibri" w:hAnsi="Calibri" w:cs="Calibri"/>
          <w:b/>
          <w:sz w:val="22"/>
          <w:szCs w:val="22"/>
        </w:rPr>
        <w:t>długości 2 x 22m</w:t>
      </w:r>
      <w:r w:rsidRPr="007D3FEE">
        <w:rPr>
          <w:b/>
          <w:sz w:val="22"/>
          <w:szCs w:val="22"/>
        </w:rPr>
        <w:t>.</w:t>
      </w:r>
    </w:p>
    <w:p w14:paraId="059B47F1" w14:textId="77777777" w:rsidR="005720B2" w:rsidRDefault="00150140" w:rsidP="00150140">
      <w:pPr>
        <w:pStyle w:val="Tekstpodstawowywcity"/>
        <w:spacing w:before="240" w:line="240" w:lineRule="auto"/>
        <w:rPr>
          <w:rFonts w:cs="Arial"/>
          <w:b/>
          <w:sz w:val="22"/>
          <w:szCs w:val="22"/>
        </w:rPr>
      </w:pPr>
      <w:r w:rsidRPr="000C2235">
        <w:rPr>
          <w:rFonts w:cs="Arial"/>
          <w:b/>
          <w:sz w:val="22"/>
          <w:szCs w:val="22"/>
        </w:rPr>
        <w:t xml:space="preserve">Łączny czas przerw w dostawie energii elektrycznej dla odbiorców objętych realizowanym zadaniem nie może przekroczyć </w:t>
      </w:r>
      <w:r w:rsidR="005720B2">
        <w:rPr>
          <w:rFonts w:cs="Arial"/>
          <w:b/>
          <w:sz w:val="22"/>
          <w:szCs w:val="22"/>
        </w:rPr>
        <w:t>12</w:t>
      </w:r>
      <w:r w:rsidRPr="000C2235">
        <w:rPr>
          <w:rFonts w:cs="Arial"/>
          <w:b/>
          <w:sz w:val="22"/>
          <w:szCs w:val="22"/>
        </w:rPr>
        <w:t xml:space="preserve"> godzin.</w:t>
      </w:r>
    </w:p>
    <w:p w14:paraId="63743B0C" w14:textId="3123937C" w:rsidR="00150140" w:rsidRPr="000C2235" w:rsidRDefault="005720B2" w:rsidP="005720B2">
      <w:pPr>
        <w:pStyle w:val="Tekstpodstawowywcity"/>
        <w:spacing w:line="240" w:lineRule="auto"/>
        <w:ind w:left="357"/>
        <w:rPr>
          <w:rFonts w:cs="Arial"/>
          <w:b/>
          <w:sz w:val="22"/>
          <w:szCs w:val="22"/>
        </w:rPr>
      </w:pPr>
      <w:r w:rsidRPr="000C2235">
        <w:rPr>
          <w:rFonts w:cs="Arial"/>
          <w:b/>
          <w:sz w:val="22"/>
          <w:szCs w:val="22"/>
        </w:rPr>
        <w:t>Czas trwania jednorazowej przerwy nie może być dłuższy niż 8 godzin</w:t>
      </w:r>
    </w:p>
    <w:p w14:paraId="0A7F6D4D" w14:textId="77777777" w:rsidR="00150140" w:rsidRPr="00BE61CA" w:rsidRDefault="00150140" w:rsidP="00150140">
      <w:pPr>
        <w:pStyle w:val="Tekstpodstawowywcity"/>
        <w:spacing w:before="240" w:line="240" w:lineRule="auto"/>
        <w:ind w:left="426"/>
        <w:rPr>
          <w:rFonts w:eastAsia="Calibri" w:cs="Arial"/>
          <w:noProof/>
          <w:sz w:val="22"/>
          <w:szCs w:val="22"/>
        </w:rPr>
      </w:pPr>
      <w:r w:rsidRPr="00BE61CA">
        <w:rPr>
          <w:b/>
          <w:bCs/>
          <w:sz w:val="22"/>
          <w:szCs w:val="22"/>
        </w:rPr>
        <w:t>Wykonawca zobowiązany jest do stosowania rozwiązań zgodnie z „Wytycznymi do budowy systemów elektroenergetycznych rekomendowanych GK PGE”, które są zamieszczone na stronie internetowej Zamawiającego</w:t>
      </w:r>
    </w:p>
    <w:p w14:paraId="74B4886A" w14:textId="77777777" w:rsidR="00150140" w:rsidRPr="00150140" w:rsidRDefault="00150140" w:rsidP="00D50830">
      <w:pPr>
        <w:pStyle w:val="Tekstpodstawowywcity"/>
        <w:spacing w:before="240" w:line="240" w:lineRule="auto"/>
        <w:ind w:left="426"/>
        <w:rPr>
          <w:rFonts w:cs="Arial"/>
          <w:b/>
          <w:bCs/>
          <w:color w:val="0000FF"/>
          <w:sz w:val="22"/>
          <w:szCs w:val="22"/>
        </w:rPr>
      </w:pPr>
    </w:p>
    <w:p w14:paraId="1F85EEFA" w14:textId="77777777" w:rsidR="00D50830" w:rsidRPr="00EE0057" w:rsidRDefault="00D50830" w:rsidP="00BA067E">
      <w:pPr>
        <w:pStyle w:val="Akapitzlist"/>
        <w:spacing w:before="240"/>
        <w:ind w:left="426"/>
        <w:jc w:val="both"/>
        <w:rPr>
          <w:rFonts w:cs="Arial"/>
          <w:b/>
          <w:u w:val="single"/>
        </w:rPr>
      </w:pPr>
      <w:r w:rsidRPr="00EE0057">
        <w:rPr>
          <w:rFonts w:cs="Arial"/>
          <w:b/>
          <w:u w:val="single"/>
        </w:rPr>
        <w:lastRenderedPageBreak/>
        <w:t>UWAGA !</w:t>
      </w:r>
    </w:p>
    <w:p w14:paraId="702DB293" w14:textId="77777777" w:rsidR="00D50830" w:rsidRPr="00EE0057" w:rsidRDefault="00D50830" w:rsidP="0067197F">
      <w:pPr>
        <w:pStyle w:val="Tekstpodstawowywcity"/>
        <w:spacing w:line="240" w:lineRule="auto"/>
        <w:ind w:left="426"/>
        <w:rPr>
          <w:rFonts w:cs="Arial"/>
          <w:b/>
          <w:iCs/>
          <w:sz w:val="22"/>
          <w:szCs w:val="22"/>
        </w:rPr>
      </w:pPr>
      <w:r w:rsidRPr="00EE0057">
        <w:rPr>
          <w:rFonts w:cs="Arial"/>
          <w:b/>
          <w:sz w:val="22"/>
          <w:szCs w:val="22"/>
        </w:rPr>
        <w:t>Powyższe wielkości a także przedmiary robót załączone do dokumentacji projektowych są informacjami pomocniczymi i nie stanowią podstawy do kosztorysowania robót przez Wykonawcę przy sporządzaniu oferty.</w:t>
      </w:r>
    </w:p>
    <w:p w14:paraId="2428B5BA" w14:textId="77777777" w:rsidR="006F7E85" w:rsidRPr="00A71EB1" w:rsidRDefault="006F7E85" w:rsidP="00D50830">
      <w:pPr>
        <w:widowControl/>
        <w:adjustRightInd/>
        <w:spacing w:before="120" w:after="120" w:line="240" w:lineRule="auto"/>
        <w:ind w:left="425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48D07204" w14:textId="77777777" w:rsidR="0067197F" w:rsidRDefault="006F7E85" w:rsidP="0067197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 xml:space="preserve">W </w:t>
      </w:r>
      <w:r w:rsidR="00291272" w:rsidRPr="0067197F">
        <w:rPr>
          <w:rFonts w:cs="Arial"/>
          <w:szCs w:val="22"/>
        </w:rPr>
        <w:t xml:space="preserve">kwocie oferty zgodnie z treścią umowy Wykonawca uwzględni wszystkie koszty związane z wykonaniem przedmiotu umowy, w tym koszty </w:t>
      </w:r>
      <w:proofErr w:type="spellStart"/>
      <w:r w:rsidR="00291272" w:rsidRPr="0067197F">
        <w:rPr>
          <w:rFonts w:cs="Arial"/>
          <w:szCs w:val="22"/>
        </w:rPr>
        <w:t>dopuszczeń</w:t>
      </w:r>
      <w:proofErr w:type="spellEnd"/>
      <w:r w:rsidR="00291272" w:rsidRPr="0067197F">
        <w:rPr>
          <w:rFonts w:cs="Arial"/>
          <w:szCs w:val="22"/>
        </w:rPr>
        <w:t xml:space="preserve"> do pracy. Kwota pozostanie niezmienna do końca realizacji </w:t>
      </w:r>
      <w:r w:rsidR="005B1B0B" w:rsidRPr="0067197F">
        <w:rPr>
          <w:rFonts w:cs="Arial"/>
          <w:szCs w:val="22"/>
        </w:rPr>
        <w:t>zadania</w:t>
      </w:r>
      <w:r w:rsidR="00291272" w:rsidRPr="0067197F">
        <w:rPr>
          <w:rFonts w:cs="Arial"/>
          <w:szCs w:val="22"/>
        </w:rPr>
        <w:t>. Zakres kosztów obejmuje m.in.:</w:t>
      </w:r>
      <w:r w:rsidR="0067197F" w:rsidRPr="0067197F">
        <w:rPr>
          <w:rFonts w:cs="Arial"/>
          <w:szCs w:val="22"/>
        </w:rPr>
        <w:t xml:space="preserve"> </w:t>
      </w:r>
    </w:p>
    <w:p w14:paraId="7FB2EE4C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wszystkich uzgodnień, niezbędnych do realizacji przedmiotu zamówienia,</w:t>
      </w:r>
    </w:p>
    <w:p w14:paraId="0E6CDA90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organizacji zaplecza budowy dla potrzeb Wykonawcy robót oraz ewentualnych przerw</w:t>
      </w:r>
      <w:r w:rsidR="00F265AE" w:rsidRPr="0067197F">
        <w:rPr>
          <w:rFonts w:cs="Arial"/>
          <w:szCs w:val="22"/>
        </w:rPr>
        <w:t xml:space="preserve"> w w</w:t>
      </w:r>
      <w:r w:rsidRPr="0067197F">
        <w:rPr>
          <w:rFonts w:cs="Arial"/>
          <w:szCs w:val="22"/>
        </w:rPr>
        <w:t>ykonawstwie,</w:t>
      </w:r>
    </w:p>
    <w:p w14:paraId="01099105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organizacji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bezpiecznego prowadzenia prac przy urządzeniach energetycznych zgodnie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przepisami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instrukcjami obowiązującymi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670D23F6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wymaganych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kraju podatków, cła, licencji, zezwoleń oraz innych nie wyszczególnionych opłat (wg stanu prawnego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dacie składania oferty),</w:t>
      </w:r>
    </w:p>
    <w:p w14:paraId="7E298894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nadzorów specjalistycznych (m.in. drogowy, archeologiczny, kolejowy, dendrologiczny)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ewentualnymi opracowaniami powykonawczymi, sprawozdaniami, zgłoszeniami (w</w:t>
      </w:r>
      <w:r w:rsidR="00F265AE" w:rsidRPr="0067197F">
        <w:rPr>
          <w:rFonts w:cs="Arial"/>
          <w:szCs w:val="22"/>
        </w:rPr>
        <w:t> </w:t>
      </w:r>
      <w:r w:rsidRPr="0067197F">
        <w:rPr>
          <w:rFonts w:cs="Arial"/>
          <w:szCs w:val="22"/>
        </w:rPr>
        <w:t>przypadku konieczności wynikającej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uzgodnień dokumentacji projektowej lub przepisów odrębnych),</w:t>
      </w:r>
    </w:p>
    <w:p w14:paraId="1A6996DF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5FCD9B49" w14:textId="77777777" w:rsidR="006719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uzyskania wymaganych na etapie realizacji decyzji administracyjnych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zgód na zajęcie nieruchomości oraz wynikających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nich:</w:t>
      </w:r>
    </w:p>
    <w:p w14:paraId="6DCB3B26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kosztów zajęcia nieruchomości –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tym pasa drogowego</w:t>
      </w:r>
      <w:r w:rsidR="00F265AE" w:rsidRPr="0067197F">
        <w:rPr>
          <w:rFonts w:cs="Arial"/>
          <w:spacing w:val="-3"/>
          <w:szCs w:val="22"/>
        </w:rPr>
        <w:t xml:space="preserve">, zabezpieczeń wykopów i stref </w:t>
      </w:r>
      <w:r w:rsidRPr="0067197F">
        <w:rPr>
          <w:rFonts w:cs="Arial"/>
          <w:spacing w:val="-3"/>
          <w:szCs w:val="22"/>
        </w:rPr>
        <w:t>roboczych, ewentualnego wyznaczenia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oznakowania objazdów,</w:t>
      </w:r>
    </w:p>
    <w:p w14:paraId="28A915C5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pozostałych kosztów wynikających</w:t>
      </w:r>
      <w:r w:rsidR="00F265AE" w:rsidRPr="0067197F">
        <w:rPr>
          <w:rFonts w:cs="Arial"/>
          <w:spacing w:val="-3"/>
          <w:szCs w:val="22"/>
        </w:rPr>
        <w:t xml:space="preserve"> z </w:t>
      </w:r>
      <w:r w:rsidRPr="0067197F">
        <w:rPr>
          <w:rFonts w:cs="Arial"/>
          <w:spacing w:val="-3"/>
          <w:szCs w:val="22"/>
        </w:rPr>
        <w:t>prowadzonych robót – m. in. zagęszczeń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67197F">
        <w:rPr>
          <w:rFonts w:cs="Arial"/>
          <w:spacing w:val="-3"/>
          <w:szCs w:val="22"/>
        </w:rPr>
        <w:t>nasadzeń</w:t>
      </w:r>
      <w:proofErr w:type="spellEnd"/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ich pielęgnacji,</w:t>
      </w:r>
    </w:p>
    <w:p w14:paraId="79B4EEDE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ewentualnych kar za przekroczenia lub wady odtworzenia,</w:t>
      </w:r>
    </w:p>
    <w:p w14:paraId="2D3CC5B8" w14:textId="77777777" w:rsidR="0067197F" w:rsidRDefault="006F7E85" w:rsidP="0067197F">
      <w:pPr>
        <w:widowControl/>
        <w:numPr>
          <w:ilvl w:val="3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pacing w:val="-3"/>
          <w:szCs w:val="22"/>
        </w:rPr>
        <w:t>zobowiązania powyższe nie obciążają Wykonawcy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67197F">
        <w:rPr>
          <w:rFonts w:cs="Arial"/>
          <w:spacing w:val="-3"/>
          <w:szCs w:val="22"/>
        </w:rPr>
        <w:t>przesyłu</w:t>
      </w:r>
      <w:proofErr w:type="spellEnd"/>
      <w:r w:rsidRPr="0067197F">
        <w:rPr>
          <w:rFonts w:cs="Arial"/>
          <w:spacing w:val="-3"/>
          <w:szCs w:val="22"/>
        </w:rPr>
        <w:t xml:space="preserve"> lub jednoznacznych dyspozycji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treści uzgodnień załączonych do dokumentacji projektowej oraz opłat za umieszczenie urządzeń</w:t>
      </w:r>
      <w:r w:rsidR="00F265AE" w:rsidRPr="0067197F">
        <w:rPr>
          <w:rFonts w:cs="Arial"/>
          <w:spacing w:val="-3"/>
          <w:szCs w:val="22"/>
        </w:rPr>
        <w:t xml:space="preserve"> w </w:t>
      </w:r>
      <w:r w:rsidRPr="0067197F">
        <w:rPr>
          <w:rFonts w:cs="Arial"/>
          <w:spacing w:val="-3"/>
          <w:szCs w:val="22"/>
        </w:rPr>
        <w:t>terenie kolejowym</w:t>
      </w:r>
      <w:r w:rsidR="00F265AE" w:rsidRPr="0067197F">
        <w:rPr>
          <w:rFonts w:cs="Arial"/>
          <w:spacing w:val="-3"/>
          <w:szCs w:val="22"/>
        </w:rPr>
        <w:t xml:space="preserve"> i </w:t>
      </w:r>
      <w:r w:rsidRPr="0067197F">
        <w:rPr>
          <w:rFonts w:cs="Arial"/>
          <w:spacing w:val="-3"/>
          <w:szCs w:val="22"/>
        </w:rPr>
        <w:t>Lasów Państwowych,</w:t>
      </w:r>
    </w:p>
    <w:p w14:paraId="0F79DC1E" w14:textId="77777777" w:rsidR="0067197F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wykonania czynności prawnych poczynionych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imieniu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na rzecz Zamawiającego, a wynikających</w:t>
      </w:r>
      <w:r w:rsidR="00F265AE" w:rsidRPr="0067197F">
        <w:rPr>
          <w:rFonts w:cs="Arial"/>
          <w:szCs w:val="22"/>
        </w:rPr>
        <w:t xml:space="preserve"> z </w:t>
      </w:r>
      <w:r w:rsidRPr="0067197F">
        <w:rPr>
          <w:rFonts w:cs="Arial"/>
          <w:szCs w:val="22"/>
        </w:rPr>
        <w:t>ustanowionego pełnomocnictwa szczegółowego, dotyczącego przedmiotu umowy oraz skuteczne przekazanie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najkrótszym możliwym czasie kopii dokumentów własnych wystąpień, wniosków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czynności oraz pozyskanych oryginałów dokumentów będących odpowiedzią lub stanowiskiem adresatów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stron,</w:t>
      </w:r>
      <w:r w:rsidR="00D91879" w:rsidRPr="0067197F">
        <w:rPr>
          <w:rFonts w:cs="Arial"/>
          <w:szCs w:val="22"/>
        </w:rPr>
        <w:t xml:space="preserve"> </w:t>
      </w:r>
    </w:p>
    <w:p w14:paraId="50FE2E2F" w14:textId="77777777" w:rsidR="0067197F" w:rsidRDefault="006F7E85" w:rsidP="0067197F">
      <w:pPr>
        <w:widowControl/>
        <w:numPr>
          <w:ilvl w:val="2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67197F">
        <w:rPr>
          <w:rFonts w:cs="Arial"/>
          <w:szCs w:val="22"/>
        </w:rPr>
        <w:t>kpl</w:t>
      </w:r>
      <w:proofErr w:type="spellEnd"/>
      <w:r w:rsidRPr="0067197F">
        <w:rPr>
          <w:rFonts w:cs="Arial"/>
          <w:szCs w:val="22"/>
        </w:rPr>
        <w:t>.) odpowiednio do ilości decyzji pozwoleń na budowę lub zgłoszeń oraz dodatkowych egzemplarzy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przypadku robót na terenie właścicieli lub administratorów, którzy taki obowiązek zastrzegli</w:t>
      </w:r>
      <w:r w:rsidR="00F265AE" w:rsidRPr="0067197F">
        <w:rPr>
          <w:rFonts w:cs="Arial"/>
          <w:szCs w:val="22"/>
        </w:rPr>
        <w:t xml:space="preserve"> w </w:t>
      </w:r>
      <w:r w:rsidRPr="0067197F">
        <w:rPr>
          <w:rFonts w:cs="Arial"/>
          <w:szCs w:val="22"/>
        </w:rPr>
        <w:t>decyzjach lub zgodach na udostępnienie nieruchomości,</w:t>
      </w:r>
    </w:p>
    <w:p w14:paraId="423E9F42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7197F">
        <w:rPr>
          <w:rFonts w:cs="Arial"/>
          <w:szCs w:val="22"/>
        </w:rPr>
        <w:t>koszty wykonania prób ciśnieniowych</w:t>
      </w:r>
      <w:r w:rsidR="00F265AE" w:rsidRPr="0067197F">
        <w:rPr>
          <w:rFonts w:cs="Arial"/>
          <w:szCs w:val="22"/>
        </w:rPr>
        <w:t xml:space="preserve"> i </w:t>
      </w:r>
      <w:r w:rsidRPr="0067197F">
        <w:rPr>
          <w:rFonts w:cs="Arial"/>
          <w:szCs w:val="22"/>
        </w:rPr>
        <w:t>kalibracji kanalizacji światłowodowej potwierdzone stosownymi protokołami,</w:t>
      </w:r>
    </w:p>
    <w:p w14:paraId="77708D2D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wynikające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konieczności budowy układów przejściowych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zasilania tymczasowego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zastosowaniem agregatów prądotwórczych,</w:t>
      </w:r>
    </w:p>
    <w:p w14:paraId="33E4EE43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skutecznego poinformowania Zamawiającego (z odpowiednim wyprzedzeniem)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zamierzonym terminie przeprowadzenia pomiarów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prób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wykazem urządzeń pomiarowych,</w:t>
      </w:r>
    </w:p>
    <w:p w14:paraId="70953E01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organizacji prac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technologii PPN,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przypadkach wskazanych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dokumentacji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dokumentach przetargowych, a także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 xml:space="preserve">przypadku wyczerpania limitu czasu </w:t>
      </w:r>
      <w:proofErr w:type="spellStart"/>
      <w:r w:rsidRPr="007B5A8E">
        <w:rPr>
          <w:rFonts w:cs="Arial"/>
          <w:szCs w:val="22"/>
        </w:rPr>
        <w:t>wyłączeń</w:t>
      </w:r>
      <w:proofErr w:type="spellEnd"/>
      <w:r w:rsidRPr="007B5A8E">
        <w:rPr>
          <w:rFonts w:cs="Arial"/>
          <w:szCs w:val="22"/>
        </w:rPr>
        <w:t>,</w:t>
      </w:r>
    </w:p>
    <w:p w14:paraId="28789903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transportu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magazynów Zamawiającego, materiałów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wyrobów budowlanych będących dostawą inwestorską,</w:t>
      </w:r>
    </w:p>
    <w:p w14:paraId="3592CA41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lastRenderedPageBreak/>
        <w:t>koszty transportu materiałów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(w tym transformatorów)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demontażu wskazanych przez przedstawiciela Zamawiającego do magazynów Zamawiającego,</w:t>
      </w:r>
    </w:p>
    <w:p w14:paraId="5B65E200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zakupu, dostarczenia, składowania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montażu wszystkich urządzeń, aparatury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materiałów niezbędnych do wykonania przedmiotu zamówienia,</w:t>
      </w:r>
    </w:p>
    <w:p w14:paraId="6E9BF14A" w14:textId="77777777" w:rsidR="007B5A8E" w:rsidRDefault="00EC3FB7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7B5A8E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14:paraId="6F84952C" w14:textId="087AAF66" w:rsidR="007B5A8E" w:rsidRPr="004F377F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F377F">
        <w:rPr>
          <w:rFonts w:cs="Arial"/>
          <w:szCs w:val="22"/>
        </w:rPr>
        <w:t>koszty prób</w:t>
      </w:r>
      <w:r w:rsidR="00F265AE" w:rsidRPr="004F377F">
        <w:rPr>
          <w:rFonts w:cs="Arial"/>
          <w:szCs w:val="22"/>
        </w:rPr>
        <w:t xml:space="preserve"> i </w:t>
      </w:r>
      <w:r w:rsidRPr="004F377F">
        <w:rPr>
          <w:rFonts w:cs="Arial"/>
          <w:szCs w:val="22"/>
        </w:rPr>
        <w:t>badań, próby napięciowe</w:t>
      </w:r>
      <w:r w:rsidR="00F265AE" w:rsidRPr="004F377F">
        <w:rPr>
          <w:rFonts w:cs="Arial"/>
          <w:szCs w:val="22"/>
        </w:rPr>
        <w:t xml:space="preserve"> </w:t>
      </w:r>
      <w:r w:rsidRPr="004F377F">
        <w:rPr>
          <w:rFonts w:cs="Arial"/>
          <w:szCs w:val="22"/>
        </w:rPr>
        <w:t xml:space="preserve">kabli SN </w:t>
      </w:r>
    </w:p>
    <w:p w14:paraId="4C5BAB66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odbiorów innych niż odbiory inwestorskie sieci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elektroenergetycznych (częściowe, techniczne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końcowe), tj. m. in. odbiory pasa drogowego, terenów kolejowych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zamkniętych, rozwiązania kolizji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urządzeniami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Urządzeń Wodnych, Wojewódzkiego Konserwatora Zabytków, Zespołu Parków Krajobrazowych itp.,</w:t>
      </w:r>
    </w:p>
    <w:p w14:paraId="73CB4FFA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pracy sprzętu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innego wyposażenia technicznego niezbędnego do wykonania przedmiotu zamówienia,</w:t>
      </w:r>
    </w:p>
    <w:p w14:paraId="59C8278C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likwidacji placu budowy,</w:t>
      </w:r>
    </w:p>
    <w:p w14:paraId="6EA21E44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wszelkie koszty związane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rozbiórką urządzeń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usunięciem powstałych odpadów (m.in. załadunku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transportu),</w:t>
      </w:r>
    </w:p>
    <w:p w14:paraId="5C7012EF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inne koszty powstałe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trakcie realizacji przedmiotu zamówienia oraz koszty rekompensat za szkody powstałe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czasie realizacji przedmiotu zamówienia (drogi, PKP, lasy itp.)</w:t>
      </w:r>
    </w:p>
    <w:p w14:paraId="52933AF5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ryzyko handlowe wynikające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 xml:space="preserve">realizacji budowy oraz przygotowania dokumentów wymaganych do rozpoczęcia budowy, </w:t>
      </w:r>
    </w:p>
    <w:p w14:paraId="7549A490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253B272B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odszkodowań za szkody powstałe na gruncie,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uprawach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drzewostanie (odpowiadające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całości zapisom umów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właścicielami nieruchomości gruntowych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wyrażenie zgody na umieszczenie urządzeń, budowę, wejście służb energetycznych) wraz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dostarczeniem oświadczenia Wykonawcy (reprezentacja jak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umowie)</w:t>
      </w:r>
      <w:r w:rsidR="00F265AE" w:rsidRPr="007B5A8E">
        <w:rPr>
          <w:rFonts w:cs="Arial"/>
          <w:szCs w:val="22"/>
        </w:rPr>
        <w:t xml:space="preserve"> o </w:t>
      </w:r>
      <w:r w:rsidRPr="007B5A8E">
        <w:rPr>
          <w:rFonts w:cs="Arial"/>
          <w:szCs w:val="22"/>
        </w:rPr>
        <w:t>zaspokojeniu wszystkich należności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roszczeń wszystkich właścicieli nieruchomości związanych</w:t>
      </w:r>
      <w:r w:rsidR="00F265AE" w:rsidRPr="007B5A8E">
        <w:rPr>
          <w:rFonts w:cs="Arial"/>
          <w:szCs w:val="22"/>
        </w:rPr>
        <w:t xml:space="preserve"> z </w:t>
      </w:r>
      <w:r w:rsidRPr="007B5A8E">
        <w:rPr>
          <w:rFonts w:cs="Arial"/>
          <w:szCs w:val="22"/>
        </w:rPr>
        <w:t>budową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demontażem urządzeń elektroenergetycznych objętych dokumentacją projektową,</w:t>
      </w:r>
    </w:p>
    <w:p w14:paraId="695A6407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zaspokojenia dodatkowych żądań Właścicieli nieruchomości gruntowych, dotyczących realizowanych robót, zawartych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ustaleniach na etapie projektowania,</w:t>
      </w:r>
    </w:p>
    <w:p w14:paraId="4BBC3E5A" w14:textId="77777777" w:rsidR="007B5A8E" w:rsidRDefault="006F7E85" w:rsidP="007B5A8E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wszelkie podjęte przez Wykonawcę środki, zabezpieczające Zamawiającego od roszczeń:</w:t>
      </w:r>
    </w:p>
    <w:p w14:paraId="0FB0EC6C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osób trzecich odnośnie naruszenia patentu, znaku towarowego lub wzoru przemysłowego wynikających</w:t>
      </w:r>
      <w:r w:rsidR="00F265AE" w:rsidRPr="007B5A8E">
        <w:rPr>
          <w:rFonts w:cs="Arial"/>
          <w:spacing w:val="-3"/>
          <w:szCs w:val="22"/>
        </w:rPr>
        <w:t xml:space="preserve"> z </w:t>
      </w:r>
      <w:r w:rsidRPr="007B5A8E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naszych podwykonawców przy realizacji przedmiotu zamówienia,</w:t>
      </w:r>
    </w:p>
    <w:p w14:paraId="116AAA07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z tytułu powstania szkód</w:t>
      </w:r>
      <w:r w:rsidR="00F265AE" w:rsidRPr="007B5A8E">
        <w:rPr>
          <w:rFonts w:cs="Arial"/>
          <w:spacing w:val="-3"/>
          <w:szCs w:val="22"/>
        </w:rPr>
        <w:t xml:space="preserve"> w </w:t>
      </w:r>
      <w:r w:rsidRPr="007B5A8E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44098A43" w14:textId="77777777" w:rsidR="007B5A8E" w:rsidRDefault="006F7E85" w:rsidP="002D523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pacing w:val="-3"/>
          <w:szCs w:val="22"/>
        </w:rPr>
        <w:t>z tytułu odszkodowań</w:t>
      </w:r>
      <w:r w:rsidR="00F265AE" w:rsidRPr="007B5A8E">
        <w:rPr>
          <w:rFonts w:cs="Arial"/>
          <w:spacing w:val="-3"/>
          <w:szCs w:val="22"/>
        </w:rPr>
        <w:t xml:space="preserve"> w </w:t>
      </w:r>
      <w:r w:rsidRPr="007B5A8E">
        <w:rPr>
          <w:rFonts w:cs="Arial"/>
          <w:spacing w:val="-3"/>
          <w:szCs w:val="22"/>
        </w:rPr>
        <w:t>stosunku do osób trzecich wynikających</w:t>
      </w:r>
      <w:r w:rsidR="00F265AE" w:rsidRPr="007B5A8E">
        <w:rPr>
          <w:rFonts w:cs="Arial"/>
          <w:spacing w:val="-3"/>
          <w:szCs w:val="22"/>
        </w:rPr>
        <w:t xml:space="preserve"> z </w:t>
      </w:r>
      <w:r w:rsidRPr="007B5A8E">
        <w:rPr>
          <w:rFonts w:cs="Arial"/>
          <w:spacing w:val="-3"/>
          <w:szCs w:val="22"/>
        </w:rPr>
        <w:t>prowadzonych przez nas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 w:rsidR="00F265AE" w:rsidRPr="007B5A8E">
        <w:rPr>
          <w:rFonts w:cs="Arial"/>
          <w:spacing w:val="-3"/>
          <w:szCs w:val="22"/>
        </w:rPr>
        <w:t xml:space="preserve"> i </w:t>
      </w:r>
      <w:r w:rsidRPr="007B5A8E">
        <w:rPr>
          <w:rFonts w:cs="Arial"/>
          <w:spacing w:val="-3"/>
          <w:szCs w:val="22"/>
        </w:rPr>
        <w:t>szkód,</w:t>
      </w:r>
    </w:p>
    <w:p w14:paraId="3D09FD43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 w:rsidR="00F265AE" w:rsidRPr="007B5A8E">
        <w:rPr>
          <w:rFonts w:cs="Arial"/>
          <w:szCs w:val="22"/>
        </w:rPr>
        <w:t xml:space="preserve"> w </w:t>
      </w:r>
      <w:r w:rsidRPr="007B5A8E">
        <w:rPr>
          <w:rFonts w:cs="Arial"/>
          <w:szCs w:val="22"/>
        </w:rPr>
        <w:t>czasie wykonywania prac,</w:t>
      </w:r>
    </w:p>
    <w:p w14:paraId="4345D3C6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warunki gwarancji</w:t>
      </w:r>
      <w:r w:rsidR="00F265AE" w:rsidRPr="007B5A8E">
        <w:rPr>
          <w:rFonts w:cs="Arial"/>
          <w:szCs w:val="22"/>
        </w:rPr>
        <w:t xml:space="preserve"> i </w:t>
      </w:r>
      <w:r w:rsidRPr="007B5A8E">
        <w:rPr>
          <w:rFonts w:cs="Arial"/>
          <w:szCs w:val="22"/>
        </w:rPr>
        <w:t>rękojmi,</w:t>
      </w:r>
    </w:p>
    <w:p w14:paraId="68DA2400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koszty zabezpieczenia należytego wykonania umowy,</w:t>
      </w:r>
    </w:p>
    <w:p w14:paraId="13A4025F" w14:textId="77777777" w:rsidR="007B5A8E" w:rsidRDefault="006F7E85" w:rsidP="002D523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warunki na terenie placu budowy na podstawie oględzin ternu budowy</w:t>
      </w:r>
      <w:r w:rsidR="00BA18FD" w:rsidRPr="007B5A8E">
        <w:rPr>
          <w:rFonts w:cs="Arial"/>
          <w:szCs w:val="22"/>
        </w:rPr>
        <w:t>.</w:t>
      </w:r>
    </w:p>
    <w:p w14:paraId="15FBBF58" w14:textId="77777777" w:rsidR="00540CB9" w:rsidRDefault="004F5A8A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B5A8E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</w:t>
      </w:r>
      <w:r w:rsidR="00540CB9">
        <w:rPr>
          <w:rFonts w:cs="Arial"/>
          <w:szCs w:val="22"/>
        </w:rPr>
        <w:t>t ziemnych oraz odtworzeniowych</w:t>
      </w:r>
    </w:p>
    <w:p w14:paraId="66C4C7D1" w14:textId="77777777" w:rsidR="004F377F" w:rsidRDefault="004F377F" w:rsidP="004F377F">
      <w:pPr>
        <w:widowControl/>
        <w:adjustRightInd/>
        <w:spacing w:line="240" w:lineRule="auto"/>
        <w:ind w:left="850"/>
        <w:textAlignment w:val="auto"/>
        <w:rPr>
          <w:rFonts w:cs="Arial"/>
          <w:szCs w:val="22"/>
        </w:rPr>
      </w:pPr>
    </w:p>
    <w:p w14:paraId="54F32BF5" w14:textId="77777777" w:rsidR="004F377F" w:rsidRDefault="004F377F" w:rsidP="004F377F">
      <w:pPr>
        <w:widowControl/>
        <w:adjustRightInd/>
        <w:spacing w:line="240" w:lineRule="auto"/>
        <w:ind w:left="850"/>
        <w:textAlignment w:val="auto"/>
        <w:rPr>
          <w:rFonts w:cs="Arial"/>
          <w:szCs w:val="22"/>
        </w:rPr>
      </w:pPr>
    </w:p>
    <w:p w14:paraId="75E85BB9" w14:textId="77777777" w:rsidR="00540CB9" w:rsidRDefault="006F7E85" w:rsidP="00540CB9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lastRenderedPageBreak/>
        <w:t>Szczegółowe warunki realizacji robót:</w:t>
      </w:r>
    </w:p>
    <w:p w14:paraId="6E13B05B" w14:textId="77777777" w:rsidR="00540CB9" w:rsidRDefault="001D72BB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Dostarczane i montowane materiały i urządzenia winny być fabrycznie nowe (nie starsze niż 12 miesięcy)</w:t>
      </w:r>
    </w:p>
    <w:p w14:paraId="04617F7C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Dla linii</w:t>
      </w:r>
      <w:r w:rsidR="00F265AE" w:rsidRPr="00540CB9">
        <w:rPr>
          <w:rFonts w:cs="Arial"/>
          <w:szCs w:val="22"/>
        </w:rPr>
        <w:t xml:space="preserve"> o </w:t>
      </w:r>
      <w:r w:rsidRPr="00540CB9">
        <w:rPr>
          <w:rFonts w:cs="Arial"/>
          <w:szCs w:val="22"/>
        </w:rPr>
        <w:t>napięciu 15kV ująć należy kable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izolacji 12/20kV, natomiast dla linii</w:t>
      </w:r>
      <w:r w:rsidR="00F265AE" w:rsidRPr="00540CB9">
        <w:rPr>
          <w:rFonts w:cs="Arial"/>
          <w:szCs w:val="22"/>
        </w:rPr>
        <w:t xml:space="preserve"> o </w:t>
      </w:r>
      <w:r w:rsidRPr="00540CB9">
        <w:rPr>
          <w:rFonts w:cs="Arial"/>
          <w:szCs w:val="22"/>
        </w:rPr>
        <w:t>napięciu 30kV ująć należy kable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izolacji 18/30kV.</w:t>
      </w:r>
    </w:p>
    <w:p w14:paraId="2B64653B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Wykonawca powiadomi Właścicieli gruntów</w:t>
      </w:r>
      <w:r w:rsidR="00F265AE" w:rsidRPr="00540CB9">
        <w:rPr>
          <w:rFonts w:cs="Arial"/>
          <w:szCs w:val="22"/>
        </w:rPr>
        <w:t xml:space="preserve"> o </w:t>
      </w:r>
      <w:r w:rsidRPr="00540CB9">
        <w:rPr>
          <w:rFonts w:cs="Arial"/>
          <w:szCs w:val="22"/>
        </w:rPr>
        <w:t>terminach wejścia na nieruchomość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>wykonania robót.</w:t>
      </w:r>
    </w:p>
    <w:p w14:paraId="458C5037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Zamawiający wymaga szczególnie dokładnego zapoznania się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warunkami wykonania planowanych robót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miejscu ich przyszłej realizacji oraz ich koordynacji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innymi Wykonawcami działającymi na odrębne zlecenie Zamawiającego lub innych podmiotów.</w:t>
      </w:r>
    </w:p>
    <w:p w14:paraId="32EE2845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W przypadku zastania stanu zagospodarowania innego niż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dacie wykonywania dokumentacji Wykonawca obowiązany jest uwzględnić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kosztach oferty wykonanie robót (przewierty lub przepychy pod nawierzchniami utwardzonymi lub rozebranie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 w:rsidR="00F265AE" w:rsidRPr="00540CB9">
        <w:rPr>
          <w:rFonts w:cs="Arial"/>
          <w:szCs w:val="22"/>
        </w:rPr>
        <w:t xml:space="preserve"> i </w:t>
      </w:r>
      <w:r w:rsidRPr="00540CB9">
        <w:rPr>
          <w:rFonts w:cs="Arial"/>
          <w:szCs w:val="22"/>
        </w:rPr>
        <w:t>okres gwarancji,</w:t>
      </w:r>
    </w:p>
    <w:p w14:paraId="758BB42F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Numerację urządzeń uzgodnić na roboczo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Rejonem Energetycznym.</w:t>
      </w:r>
    </w:p>
    <w:p w14:paraId="0B8C561B" w14:textId="0DEF6E3D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A42D3">
        <w:rPr>
          <w:rFonts w:cs="Arial"/>
          <w:strike/>
          <w:szCs w:val="22"/>
        </w:rPr>
        <w:t>Wykonawca dostarczy stację transformatorową zgodnie</w:t>
      </w:r>
      <w:r w:rsidR="00F265AE" w:rsidRPr="001A42D3">
        <w:rPr>
          <w:rFonts w:cs="Arial"/>
          <w:strike/>
          <w:szCs w:val="22"/>
        </w:rPr>
        <w:t xml:space="preserve"> z </w:t>
      </w:r>
      <w:r w:rsidRPr="001A42D3">
        <w:rPr>
          <w:rFonts w:cs="Arial"/>
          <w:strike/>
          <w:szCs w:val="22"/>
        </w:rPr>
        <w:t>dokumentacją projektową, przygotowaną do pomiaru energii elektrycznej (przekładniki, listwa SK, obwody układu pomiarowego, wysięgnik antenowy itp.) oraz niezbędne materiały BHP, schematy, instrukcje. Zamawiający zapewni transformator (odbiór</w:t>
      </w:r>
      <w:r w:rsidR="00F265AE" w:rsidRPr="001A42D3">
        <w:rPr>
          <w:rFonts w:cs="Arial"/>
          <w:strike/>
          <w:szCs w:val="22"/>
        </w:rPr>
        <w:t xml:space="preserve"> z </w:t>
      </w:r>
      <w:r w:rsidRPr="001A42D3">
        <w:rPr>
          <w:rFonts w:cs="Arial"/>
          <w:strike/>
          <w:szCs w:val="22"/>
        </w:rPr>
        <w:t xml:space="preserve">magazynu – RE </w:t>
      </w:r>
      <w:r w:rsidR="001A42D3" w:rsidRPr="001A42D3">
        <w:rPr>
          <w:rFonts w:cs="Arial"/>
          <w:strike/>
          <w:szCs w:val="22"/>
        </w:rPr>
        <w:t>Sanok</w:t>
      </w:r>
      <w:r w:rsidRPr="001A42D3">
        <w:rPr>
          <w:rFonts w:cs="Arial"/>
          <w:strike/>
          <w:szCs w:val="22"/>
        </w:rPr>
        <w:t>) transport</w:t>
      </w:r>
      <w:r w:rsidR="00F265AE" w:rsidRPr="001A42D3">
        <w:rPr>
          <w:rFonts w:cs="Arial"/>
          <w:strike/>
          <w:szCs w:val="22"/>
        </w:rPr>
        <w:t xml:space="preserve"> i </w:t>
      </w:r>
      <w:r w:rsidRPr="001A42D3">
        <w:rPr>
          <w:rFonts w:cs="Arial"/>
          <w:strike/>
          <w:szCs w:val="22"/>
        </w:rPr>
        <w:t>montaż zapewnia Wykonawca. Liczniki elektroniczne, moduł do zdalnej transmisji oraz przystosowana do niego antena, zostaną dostarczone</w:t>
      </w:r>
      <w:r w:rsidR="00F265AE" w:rsidRPr="001A42D3">
        <w:rPr>
          <w:rFonts w:cs="Arial"/>
          <w:strike/>
          <w:szCs w:val="22"/>
        </w:rPr>
        <w:t xml:space="preserve"> i </w:t>
      </w:r>
      <w:r w:rsidRPr="001A42D3">
        <w:rPr>
          <w:rFonts w:cs="Arial"/>
          <w:strike/>
          <w:szCs w:val="22"/>
        </w:rPr>
        <w:t>podłączone we własnym zakresie przez RE</w:t>
      </w:r>
      <w:r w:rsidRPr="00540CB9">
        <w:rPr>
          <w:rFonts w:cs="Arial"/>
          <w:szCs w:val="22"/>
        </w:rPr>
        <w:t xml:space="preserve">. </w:t>
      </w:r>
    </w:p>
    <w:p w14:paraId="41D03B3A" w14:textId="6B70FABC" w:rsidR="00540CB9" w:rsidRPr="001A42D3" w:rsidRDefault="004F5A8A" w:rsidP="001A42D3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Zamawiający w terminie uzgodnionym z Wykonawcą zapewni n/w materiały i wyroby budowlane jako dostawę inwestorską</w:t>
      </w:r>
      <w:r w:rsidR="001A42D3">
        <w:rPr>
          <w:rFonts w:cs="Arial"/>
          <w:szCs w:val="22"/>
        </w:rPr>
        <w:t xml:space="preserve"> ---------------------------------</w:t>
      </w:r>
    </w:p>
    <w:p w14:paraId="6C7D05BF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Materiały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demontażu</w:t>
      </w:r>
      <w:r w:rsidR="00F265AE" w:rsidRPr="00540CB9">
        <w:rPr>
          <w:rFonts w:cs="Arial"/>
          <w:szCs w:val="22"/>
        </w:rPr>
        <w:t xml:space="preserve"> w </w:t>
      </w:r>
      <w:r w:rsidRPr="00540CB9">
        <w:rPr>
          <w:rFonts w:cs="Arial"/>
          <w:szCs w:val="22"/>
        </w:rPr>
        <w:t>porozumieniu</w:t>
      </w:r>
      <w:r w:rsidR="00F265AE" w:rsidRPr="00540CB9">
        <w:rPr>
          <w:rFonts w:cs="Arial"/>
          <w:szCs w:val="22"/>
        </w:rPr>
        <w:t xml:space="preserve"> z </w:t>
      </w:r>
      <w:r w:rsidRPr="00540CB9">
        <w:rPr>
          <w:rFonts w:cs="Arial"/>
          <w:szCs w:val="22"/>
        </w:rPr>
        <w:t>przedstawicielem Rejonu Energetycznego należy przekazać do magazynów, przy czym:</w:t>
      </w:r>
    </w:p>
    <w:p w14:paraId="13525CE3" w14:textId="0E93AAA8" w:rsidR="00540CB9" w:rsidRPr="00540CB9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pacing w:val="-3"/>
          <w:szCs w:val="22"/>
        </w:rPr>
        <w:t>zdemontowane przewody</w:t>
      </w:r>
      <w:r w:rsidR="00F265AE" w:rsidRPr="00540CB9">
        <w:rPr>
          <w:rFonts w:cs="Arial"/>
          <w:spacing w:val="-3"/>
          <w:szCs w:val="22"/>
        </w:rPr>
        <w:t xml:space="preserve"> i </w:t>
      </w:r>
      <w:r w:rsidRPr="00540CB9">
        <w:rPr>
          <w:rFonts w:cs="Arial"/>
          <w:spacing w:val="-3"/>
          <w:szCs w:val="22"/>
        </w:rPr>
        <w:t>metale kolorowe – odpowiedni dla obszaru działania: magazyn</w:t>
      </w:r>
      <w:r w:rsidR="001A42D3">
        <w:rPr>
          <w:rFonts w:cs="Arial"/>
          <w:spacing w:val="-3"/>
          <w:szCs w:val="22"/>
        </w:rPr>
        <w:br/>
      </w:r>
      <w:r w:rsidRPr="001A42D3">
        <w:rPr>
          <w:rFonts w:cs="Arial"/>
          <w:spacing w:val="-3"/>
          <w:szCs w:val="22"/>
        </w:rPr>
        <w:t xml:space="preserve">RE </w:t>
      </w:r>
      <w:r w:rsidR="001A42D3" w:rsidRPr="001A42D3">
        <w:rPr>
          <w:rFonts w:cs="Arial"/>
          <w:spacing w:val="-3"/>
          <w:szCs w:val="22"/>
        </w:rPr>
        <w:t>Sanok</w:t>
      </w:r>
      <w:r w:rsidRPr="001A42D3">
        <w:rPr>
          <w:rFonts w:cs="Arial"/>
          <w:spacing w:val="-3"/>
          <w:szCs w:val="22"/>
        </w:rPr>
        <w:t>.</w:t>
      </w:r>
    </w:p>
    <w:p w14:paraId="59C2248A" w14:textId="77777777" w:rsidR="00540CB9" w:rsidRDefault="006F7E85" w:rsidP="00540CB9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pacing w:val="-3"/>
          <w:szCs w:val="22"/>
        </w:rPr>
        <w:t>pozostałe materiały przekazać na złom, do recyklingu lub do utylizacji przez uprawnioną firmę.</w:t>
      </w:r>
    </w:p>
    <w:p w14:paraId="0800A531" w14:textId="77777777" w:rsidR="00540CB9" w:rsidRDefault="006F7E85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>Teren po robotach należy doprowadzić do stanu poprzedniego, wymaganego przez właśc</w:t>
      </w:r>
      <w:r w:rsidR="004F5A8A" w:rsidRPr="00540CB9">
        <w:rPr>
          <w:rFonts w:cs="Arial"/>
          <w:szCs w:val="22"/>
        </w:rPr>
        <w:t>icieli nieruchomości gruntowych</w:t>
      </w:r>
      <w:r w:rsidR="00BA18FD" w:rsidRPr="00540CB9">
        <w:rPr>
          <w:rFonts w:cs="Arial"/>
          <w:szCs w:val="22"/>
        </w:rPr>
        <w:t>.</w:t>
      </w:r>
    </w:p>
    <w:p w14:paraId="1BCE0139" w14:textId="77777777" w:rsidR="00BA18FD" w:rsidRPr="001A42D3" w:rsidRDefault="00BA18FD" w:rsidP="00540CB9">
      <w:pPr>
        <w:widowControl/>
        <w:numPr>
          <w:ilvl w:val="2"/>
          <w:numId w:val="7"/>
        </w:numPr>
        <w:tabs>
          <w:tab w:val="clear" w:pos="1210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A42D3">
        <w:rPr>
          <w:rFonts w:cs="Arial"/>
          <w:szCs w:val="22"/>
        </w:rPr>
        <w:t xml:space="preserve">Przy realizacji </w:t>
      </w:r>
      <w:r w:rsidR="00B97160" w:rsidRPr="001A42D3">
        <w:rPr>
          <w:rFonts w:cs="Arial"/>
          <w:szCs w:val="22"/>
        </w:rPr>
        <w:t xml:space="preserve">zadań na </w:t>
      </w:r>
      <w:r w:rsidRPr="001A42D3">
        <w:rPr>
          <w:rFonts w:cs="Arial"/>
          <w:szCs w:val="22"/>
        </w:rPr>
        <w:t>sieci</w:t>
      </w:r>
      <w:r w:rsidR="00B97160" w:rsidRPr="001A42D3">
        <w:rPr>
          <w:rFonts w:cs="Arial"/>
          <w:szCs w:val="22"/>
        </w:rPr>
        <w:t>ach</w:t>
      </w:r>
      <w:r w:rsidRPr="001A42D3">
        <w:rPr>
          <w:rFonts w:cs="Arial"/>
          <w:szCs w:val="22"/>
        </w:rPr>
        <w:t xml:space="preserve"> SN </w:t>
      </w:r>
      <w:r w:rsidR="00B97160" w:rsidRPr="001A42D3">
        <w:rPr>
          <w:rFonts w:cs="Arial"/>
          <w:szCs w:val="22"/>
        </w:rPr>
        <w:t>łączących różne punkty</w:t>
      </w:r>
      <w:r w:rsidRPr="001A42D3">
        <w:rPr>
          <w:rFonts w:cs="Arial"/>
          <w:szCs w:val="22"/>
        </w:rPr>
        <w:t xml:space="preserve"> zasilania</w:t>
      </w:r>
      <w:r w:rsidR="00B97160" w:rsidRPr="001A42D3">
        <w:rPr>
          <w:rFonts w:cs="Arial"/>
          <w:szCs w:val="22"/>
        </w:rPr>
        <w:t>,</w:t>
      </w:r>
      <w:r w:rsidRPr="001A42D3">
        <w:rPr>
          <w:rFonts w:cs="Arial"/>
          <w:szCs w:val="22"/>
        </w:rPr>
        <w:t xml:space="preserve"> obowiązkiem Wykonawcy jest </w:t>
      </w:r>
      <w:r w:rsidR="00B97160" w:rsidRPr="001A42D3">
        <w:rPr>
          <w:rFonts w:cs="Arial"/>
          <w:szCs w:val="22"/>
        </w:rPr>
        <w:t>uzgodnienie</w:t>
      </w:r>
      <w:r w:rsidRPr="001A42D3">
        <w:rPr>
          <w:rFonts w:cs="Arial"/>
          <w:szCs w:val="22"/>
        </w:rPr>
        <w:t xml:space="preserve"> faz</w:t>
      </w:r>
      <w:r w:rsidR="00B97160" w:rsidRPr="001A42D3">
        <w:rPr>
          <w:rFonts w:cs="Arial"/>
          <w:szCs w:val="22"/>
        </w:rPr>
        <w:t xml:space="preserve"> z Rejonem Energetycznym</w:t>
      </w:r>
      <w:r w:rsidRPr="001A42D3">
        <w:rPr>
          <w:rFonts w:cs="Arial"/>
          <w:szCs w:val="22"/>
        </w:rPr>
        <w:t xml:space="preserve">. </w:t>
      </w:r>
      <w:r w:rsidR="00B97160" w:rsidRPr="001A42D3">
        <w:rPr>
          <w:rFonts w:cs="Arial"/>
          <w:szCs w:val="22"/>
        </w:rPr>
        <w:t>Uzgodnienie</w:t>
      </w:r>
      <w:r w:rsidRPr="001A42D3">
        <w:rPr>
          <w:rFonts w:cs="Arial"/>
          <w:szCs w:val="22"/>
        </w:rPr>
        <w:t xml:space="preserve"> winno być dokonane </w:t>
      </w:r>
      <w:r w:rsidR="00C3259D" w:rsidRPr="001A42D3">
        <w:rPr>
          <w:rFonts w:cs="Arial"/>
          <w:szCs w:val="22"/>
        </w:rPr>
        <w:t xml:space="preserve">na etapie realizacji robót pozwalającym </w:t>
      </w:r>
      <w:r w:rsidR="009B0249" w:rsidRPr="001A42D3">
        <w:rPr>
          <w:rFonts w:cs="Arial"/>
          <w:szCs w:val="22"/>
        </w:rPr>
        <w:t xml:space="preserve">na </w:t>
      </w:r>
      <w:r w:rsidR="00B97160" w:rsidRPr="001A42D3">
        <w:rPr>
          <w:rFonts w:cs="Arial"/>
          <w:szCs w:val="22"/>
        </w:rPr>
        <w:t xml:space="preserve">ich </w:t>
      </w:r>
      <w:r w:rsidR="009B0249" w:rsidRPr="001A42D3">
        <w:rPr>
          <w:rFonts w:cs="Arial"/>
          <w:szCs w:val="22"/>
        </w:rPr>
        <w:t>prawidłowe zakończenie.</w:t>
      </w:r>
    </w:p>
    <w:sectPr w:rsidR="00BA18FD" w:rsidRPr="001A42D3" w:rsidSect="003B517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64" w:right="851" w:bottom="851" w:left="964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A0061" w14:textId="77777777" w:rsidR="002D21C6" w:rsidRDefault="002D21C6">
      <w:r>
        <w:separator/>
      </w:r>
    </w:p>
  </w:endnote>
  <w:endnote w:type="continuationSeparator" w:id="0">
    <w:p w14:paraId="20DAAEFF" w14:textId="77777777" w:rsidR="002D21C6" w:rsidRDefault="002D2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9B8B5" w14:textId="77777777" w:rsidR="006F525F" w:rsidRDefault="006F52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6E0FE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3B517F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3B517F">
      <w:rPr>
        <w:noProof/>
      </w:rPr>
      <w:t>4</w:t>
    </w:r>
    <w:r w:rsidRPr="00BC2B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3C6B" w14:textId="77777777" w:rsidR="006F525F" w:rsidRPr="00BC2BB5" w:rsidRDefault="006F525F" w:rsidP="006F525F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3B517F">
      <w:rPr>
        <w:noProof/>
      </w:rPr>
      <w:t>1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3B517F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DCE40" w14:textId="77777777" w:rsidR="002D21C6" w:rsidRDefault="002D21C6">
      <w:r>
        <w:separator/>
      </w:r>
    </w:p>
  </w:footnote>
  <w:footnote w:type="continuationSeparator" w:id="0">
    <w:p w14:paraId="315E4914" w14:textId="77777777" w:rsidR="002D21C6" w:rsidRDefault="002D2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0293F" w14:textId="77777777" w:rsidR="006F525F" w:rsidRDefault="006F52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B3231" w14:textId="77777777" w:rsidR="006F525F" w:rsidRDefault="006F525F" w:rsidP="006F525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7E6E7" w14:textId="77777777" w:rsidR="006F525F" w:rsidRDefault="006F525F" w:rsidP="00786C2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682660E"/>
    <w:multiLevelType w:val="hybridMultilevel"/>
    <w:tmpl w:val="F5AA41A8"/>
    <w:lvl w:ilvl="0" w:tplc="3B52236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9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1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2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3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0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431777502">
    <w:abstractNumId w:val="13"/>
  </w:num>
  <w:num w:numId="2" w16cid:durableId="1507407348">
    <w:abstractNumId w:val="7"/>
  </w:num>
  <w:num w:numId="3" w16cid:durableId="100494412">
    <w:abstractNumId w:val="16"/>
  </w:num>
  <w:num w:numId="4" w16cid:durableId="2112820253">
    <w:abstractNumId w:val="4"/>
  </w:num>
  <w:num w:numId="5" w16cid:durableId="611862070">
    <w:abstractNumId w:val="11"/>
  </w:num>
  <w:num w:numId="6" w16cid:durableId="1565408226">
    <w:abstractNumId w:val="5"/>
  </w:num>
  <w:num w:numId="7" w16cid:durableId="3480194">
    <w:abstractNumId w:val="25"/>
  </w:num>
  <w:num w:numId="8" w16cid:durableId="769474072">
    <w:abstractNumId w:val="3"/>
  </w:num>
  <w:num w:numId="9" w16cid:durableId="2032994751">
    <w:abstractNumId w:val="23"/>
  </w:num>
  <w:num w:numId="10" w16cid:durableId="1405908101">
    <w:abstractNumId w:val="29"/>
  </w:num>
  <w:num w:numId="11" w16cid:durableId="1869290919">
    <w:abstractNumId w:val="30"/>
  </w:num>
  <w:num w:numId="12" w16cid:durableId="290136896">
    <w:abstractNumId w:val="15"/>
  </w:num>
  <w:num w:numId="13" w16cid:durableId="67390638">
    <w:abstractNumId w:val="20"/>
  </w:num>
  <w:num w:numId="14" w16cid:durableId="1763841810">
    <w:abstractNumId w:val="18"/>
  </w:num>
  <w:num w:numId="15" w16cid:durableId="1049454934">
    <w:abstractNumId w:val="2"/>
  </w:num>
  <w:num w:numId="16" w16cid:durableId="572353791">
    <w:abstractNumId w:val="28"/>
  </w:num>
  <w:num w:numId="17" w16cid:durableId="1578513119">
    <w:abstractNumId w:val="12"/>
  </w:num>
  <w:num w:numId="18" w16cid:durableId="236868252">
    <w:abstractNumId w:val="22"/>
  </w:num>
  <w:num w:numId="19" w16cid:durableId="1381830538">
    <w:abstractNumId w:val="0"/>
  </w:num>
  <w:num w:numId="20" w16cid:durableId="58790591">
    <w:abstractNumId w:val="27"/>
  </w:num>
  <w:num w:numId="21" w16cid:durableId="1239828809">
    <w:abstractNumId w:val="1"/>
  </w:num>
  <w:num w:numId="22" w16cid:durableId="1209338513">
    <w:abstractNumId w:val="6"/>
  </w:num>
  <w:num w:numId="23" w16cid:durableId="850679690">
    <w:abstractNumId w:val="10"/>
  </w:num>
  <w:num w:numId="24" w16cid:durableId="539123824">
    <w:abstractNumId w:val="17"/>
  </w:num>
  <w:num w:numId="25" w16cid:durableId="571963359">
    <w:abstractNumId w:val="24"/>
  </w:num>
  <w:num w:numId="26" w16cid:durableId="1304039233">
    <w:abstractNumId w:val="8"/>
  </w:num>
  <w:num w:numId="27" w16cid:durableId="1641762757">
    <w:abstractNumId w:val="19"/>
  </w:num>
  <w:num w:numId="28" w16cid:durableId="1658410959">
    <w:abstractNumId w:val="9"/>
  </w:num>
  <w:num w:numId="29" w16cid:durableId="1534344882">
    <w:abstractNumId w:val="26"/>
  </w:num>
  <w:num w:numId="30" w16cid:durableId="627509881">
    <w:abstractNumId w:val="21"/>
  </w:num>
  <w:num w:numId="31" w16cid:durableId="73905578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0140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2D3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21C6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056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17F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5A5F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A27"/>
    <w:rsid w:val="004E7C12"/>
    <w:rsid w:val="004F03BA"/>
    <w:rsid w:val="004F03ED"/>
    <w:rsid w:val="004F2E66"/>
    <w:rsid w:val="004F377F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0B2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4D58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0CB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25F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3455"/>
    <w:rsid w:val="0078553D"/>
    <w:rsid w:val="0078580E"/>
    <w:rsid w:val="00786C23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2E66"/>
    <w:rsid w:val="007D3FEE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3CB0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E07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3888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CC8"/>
    <w:rsid w:val="00AE6E52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067E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A9B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0C69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585A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14B3B"/>
    <w:rsid w:val="00D15FF5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37AA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C6D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500A"/>
    <w:rsid w:val="00EC65E4"/>
    <w:rsid w:val="00EC7C69"/>
    <w:rsid w:val="00ED00BF"/>
    <w:rsid w:val="00ED078E"/>
    <w:rsid w:val="00ED11F8"/>
    <w:rsid w:val="00ED1DE7"/>
    <w:rsid w:val="00ED1EAD"/>
    <w:rsid w:val="00ED22FE"/>
    <w:rsid w:val="00ED398F"/>
    <w:rsid w:val="00ED41FD"/>
    <w:rsid w:val="00ED6AFC"/>
    <w:rsid w:val="00ED7160"/>
    <w:rsid w:val="00EE0057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07D2"/>
    <w:rsid w:val="00F13628"/>
    <w:rsid w:val="00F14075"/>
    <w:rsid w:val="00F14353"/>
    <w:rsid w:val="00F14E13"/>
    <w:rsid w:val="00F1721A"/>
    <w:rsid w:val="00F17229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4EEB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DE6145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– Specyfikacja Techniczna część nr 1.docx</dmsv2BaseFileName>
    <dmsv2BaseDisplayName xmlns="http://schemas.microsoft.com/sharepoint/v3">Załącznik nr 1 – Specyfikacja Techniczna część nr 1</dmsv2BaseDisplayName>
    <dmsv2SWPP2ObjectNumber xmlns="http://schemas.microsoft.com/sharepoint/v3">POST/DYS/OR/GZ/00042/2026                         </dmsv2SWPP2ObjectNumber>
    <dmsv2SWPP2SumMD5 xmlns="http://schemas.microsoft.com/sharepoint/v3">d9501bf082931a84a4533c36407dbadc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703137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24156758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00000001000700030000000m</dmsv2SWPP2ObjectDepartment>
    <dmsv2SWPP2ObjectName xmlns="http://schemas.microsoft.com/sharepoint/v3">Postępowanie</dmsv2SWPP2ObjectName>
    <_dlc_DocId xmlns="a19cb1c7-c5c7-46d4-85ae-d83685407bba">JEUP5JKVCYQC-1092029480-20556</_dlc_DocId>
    <_dlc_DocIdUrl xmlns="a19cb1c7-c5c7-46d4-85ae-d83685407bba">
      <Url>https://swpp2.dms.gkpge.pl/sites/41/_layouts/15/DocIdRedir.aspx?ID=JEUP5JKVCYQC-1092029480-20556</Url>
      <Description>JEUP5JKVCYQC-1092029480-20556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E93518-6CCF-47D5-8E71-A106541B762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F8AD1B82-A9C9-4275-9432-293FF843A667}"/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1791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9</cp:revision>
  <cp:lastPrinted>2017-05-29T09:28:00Z</cp:lastPrinted>
  <dcterms:created xsi:type="dcterms:W3CDTF">2025-11-14T06:26:00Z</dcterms:created>
  <dcterms:modified xsi:type="dcterms:W3CDTF">2026-01-20T09:02:00Z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afbc2281-cbbb-4877-96a7-90db10f328af</vt:lpwstr>
  </property>
</Properties>
</file>